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95C" w14:textId="77777777" w:rsidR="004150F9" w:rsidRDefault="00415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60C4" w14:textId="77777777" w:rsidR="004150F9" w:rsidRDefault="00415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7319" w14:textId="76C23033" w:rsidR="00044C36" w:rsidRPr="00044C36" w:rsidRDefault="00B777E2" w:rsidP="00044C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Kalendarz wyborczy</w:t>
      </w:r>
    </w:p>
    <w:p w14:paraId="703A3006" w14:textId="77777777" w:rsidR="00044C36" w:rsidRDefault="00044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14D11" w14:textId="36E7FF47" w:rsidR="00D40214" w:rsidRDefault="00B70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77E2" w:rsidRPr="00B70F1C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D40214">
        <w:rPr>
          <w:rFonts w:ascii="Times New Roman" w:hAnsi="Times New Roman" w:cs="Times New Roman"/>
          <w:sz w:val="24"/>
          <w:szCs w:val="24"/>
        </w:rPr>
        <w:t xml:space="preserve"> – opublikowanie list rejonów wyborczych w BIP, na stronie internetowej Izby oraz umieszczenie ich na tablicy ogłoszeń w Izbie.</w:t>
      </w:r>
    </w:p>
    <w:p w14:paraId="319D7581" w14:textId="7F8B35FB" w:rsidR="00D40214" w:rsidRDefault="00D40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Do 31.07</w:t>
      </w:r>
      <w:r>
        <w:rPr>
          <w:rFonts w:ascii="Times New Roman" w:hAnsi="Times New Roman" w:cs="Times New Roman"/>
          <w:sz w:val="24"/>
          <w:szCs w:val="24"/>
        </w:rPr>
        <w:t xml:space="preserve"> – możliwość przenoszenia się między rejonami.</w:t>
      </w:r>
    </w:p>
    <w:p w14:paraId="1AA2D2D9" w14:textId="77DCC3F3" w:rsidR="00D40214" w:rsidRDefault="00D40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Połowa sierpnia</w:t>
      </w:r>
      <w:r>
        <w:rPr>
          <w:rFonts w:ascii="Times New Roman" w:hAnsi="Times New Roman" w:cs="Times New Roman"/>
          <w:sz w:val="24"/>
          <w:szCs w:val="24"/>
        </w:rPr>
        <w:t xml:space="preserve"> – uchwała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okw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ostatecznym składzie poszczególnych rejonów oraz liczbie mandatów w tych rejonach.</w:t>
      </w:r>
    </w:p>
    <w:p w14:paraId="6B563ABC" w14:textId="0CF7E355" w:rsidR="00D40214" w:rsidRDefault="00D40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Sierpniowa ORL</w:t>
      </w:r>
      <w:r>
        <w:rPr>
          <w:rFonts w:ascii="Times New Roman" w:hAnsi="Times New Roman" w:cs="Times New Roman"/>
          <w:sz w:val="24"/>
          <w:szCs w:val="24"/>
        </w:rPr>
        <w:t xml:space="preserve"> – uchwała o liczbie mandatów na OZL.</w:t>
      </w:r>
    </w:p>
    <w:p w14:paraId="1CD8E20A" w14:textId="08A8FD7B" w:rsidR="00D40214" w:rsidRDefault="00D40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Wrześniowy Biuletyn Informacyjny</w:t>
      </w:r>
      <w:r>
        <w:rPr>
          <w:rFonts w:ascii="Times New Roman" w:hAnsi="Times New Roman" w:cs="Times New Roman"/>
          <w:sz w:val="24"/>
          <w:szCs w:val="24"/>
        </w:rPr>
        <w:t xml:space="preserve"> – informacja o sposobie zgłaszania kandydatów na delegatów z terminem zgłaszania do 15.10.</w:t>
      </w:r>
    </w:p>
    <w:p w14:paraId="21BFF33A" w14:textId="26C9D2C2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Do 30.09</w:t>
      </w:r>
      <w:r>
        <w:rPr>
          <w:rFonts w:ascii="Times New Roman" w:hAnsi="Times New Roman" w:cs="Times New Roman"/>
          <w:sz w:val="24"/>
          <w:szCs w:val="24"/>
        </w:rPr>
        <w:t>. – ustalenie terminów i miejsc zebrań „przy urnach” w poszczególnych rejonach.</w:t>
      </w:r>
    </w:p>
    <w:p w14:paraId="561101B8" w14:textId="5396DCBD" w:rsidR="00D40214" w:rsidRDefault="00D40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Tuż po 15.10.</w:t>
      </w:r>
      <w:r>
        <w:rPr>
          <w:rFonts w:ascii="Times New Roman" w:hAnsi="Times New Roman" w:cs="Times New Roman"/>
          <w:sz w:val="24"/>
          <w:szCs w:val="24"/>
        </w:rPr>
        <w:t xml:space="preserve"> – uchwała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okw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F0767">
        <w:rPr>
          <w:rFonts w:ascii="Times New Roman" w:hAnsi="Times New Roman" w:cs="Times New Roman"/>
          <w:sz w:val="24"/>
          <w:szCs w:val="24"/>
        </w:rPr>
        <w:t>zamknięciu list kandydatów oraz ustaleniu terminów i miejsc zebrań „przy urnach”.</w:t>
      </w:r>
    </w:p>
    <w:p w14:paraId="5D9F2CF4" w14:textId="086B0A51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Druga połowa października</w:t>
      </w:r>
      <w:r>
        <w:rPr>
          <w:rFonts w:ascii="Times New Roman" w:hAnsi="Times New Roman" w:cs="Times New Roman"/>
          <w:sz w:val="24"/>
          <w:szCs w:val="24"/>
        </w:rPr>
        <w:t xml:space="preserve"> – wysyłka korespondencji.</w:t>
      </w:r>
    </w:p>
    <w:p w14:paraId="0D7789B0" w14:textId="49968862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Do 30.11.</w:t>
      </w:r>
      <w:r>
        <w:rPr>
          <w:rFonts w:ascii="Times New Roman" w:hAnsi="Times New Roman" w:cs="Times New Roman"/>
          <w:sz w:val="24"/>
          <w:szCs w:val="24"/>
        </w:rPr>
        <w:t xml:space="preserve"> – głosowanie korespondencyjne.</w:t>
      </w:r>
    </w:p>
    <w:p w14:paraId="2EFAEB26" w14:textId="51F8535C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1C">
        <w:rPr>
          <w:rFonts w:ascii="Times New Roman" w:hAnsi="Times New Roman" w:cs="Times New Roman"/>
          <w:b/>
          <w:bCs/>
          <w:sz w:val="24"/>
          <w:szCs w:val="24"/>
        </w:rPr>
        <w:t>15.12.2021 – 15.01.2022</w:t>
      </w:r>
      <w:r>
        <w:rPr>
          <w:rFonts w:ascii="Times New Roman" w:hAnsi="Times New Roman" w:cs="Times New Roman"/>
          <w:sz w:val="24"/>
          <w:szCs w:val="24"/>
        </w:rPr>
        <w:t xml:space="preserve"> – zebrania „przy urnach”.</w:t>
      </w:r>
    </w:p>
    <w:p w14:paraId="16AD38CE" w14:textId="0AB87B74" w:rsidR="00FF0767" w:rsidRDefault="00FF076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CB4D16" w14:textId="77777777" w:rsidR="00B70F1C" w:rsidRDefault="00B70F1C" w:rsidP="00B70F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Przewodniczący </w:t>
      </w:r>
    </w:p>
    <w:p w14:paraId="125E0745" w14:textId="4708E879" w:rsidR="00B70F1C" w:rsidRDefault="00B70F1C" w:rsidP="00B70F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Okręgowej Komisji Wyborczej OIL w Opolu</w:t>
      </w:r>
    </w:p>
    <w:p w14:paraId="4CC10B20" w14:textId="146A248D" w:rsidR="00B70F1C" w:rsidRPr="00FF0767" w:rsidRDefault="00B70F1C" w:rsidP="00B70F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erzy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Jakubiszyn</w:t>
      </w:r>
      <w:proofErr w:type="spellEnd"/>
    </w:p>
    <w:p w14:paraId="0CB902FD" w14:textId="30B4518B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0CBA" w14:textId="4059FD22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D8B8" w14:textId="77777777" w:rsidR="00FF0767" w:rsidRDefault="00FF0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7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F9"/>
    <w:rsid w:val="00044C36"/>
    <w:rsid w:val="004150F9"/>
    <w:rsid w:val="004164AE"/>
    <w:rsid w:val="00955527"/>
    <w:rsid w:val="00A0032C"/>
    <w:rsid w:val="00B70F1C"/>
    <w:rsid w:val="00B777E2"/>
    <w:rsid w:val="00D4021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616"/>
  <w15:docId w15:val="{93023900-52C4-497E-B519-11201C5C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Jakubiszyn</dc:creator>
  <dc:description/>
  <cp:lastModifiedBy>Stanisław Kowarzyk</cp:lastModifiedBy>
  <cp:revision>4</cp:revision>
  <dcterms:created xsi:type="dcterms:W3CDTF">2021-07-03T15:48:00Z</dcterms:created>
  <dcterms:modified xsi:type="dcterms:W3CDTF">2021-07-04T08:54:00Z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